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DBFFA" w14:textId="77777777" w:rsidR="00A93012" w:rsidRPr="003660A4" w:rsidRDefault="00A93012" w:rsidP="003660A4">
      <w:pPr>
        <w:spacing w:before="100" w:beforeAutospacing="1" w:after="100" w:afterAutospacing="1"/>
        <w:jc w:val="both"/>
        <w:outlineLvl w:val="1"/>
        <w:rPr>
          <w:rFonts w:ascii="Calibri" w:eastAsia="Times New Roman" w:hAnsi="Calibri" w:cs="Times New Roman"/>
          <w:b/>
          <w:bCs/>
          <w:sz w:val="36"/>
          <w:szCs w:val="36"/>
        </w:rPr>
      </w:pPr>
      <w:r w:rsidRPr="003660A4">
        <w:rPr>
          <w:rFonts w:ascii="Calibri" w:eastAsia="Times New Roman" w:hAnsi="Calibri" w:cs="Times New Roman"/>
          <w:b/>
          <w:bCs/>
          <w:sz w:val="36"/>
          <w:szCs w:val="36"/>
        </w:rPr>
        <w:t xml:space="preserve">5 Fragen an Dr. Stefan </w:t>
      </w:r>
      <w:proofErr w:type="spellStart"/>
      <w:r w:rsidRPr="003660A4">
        <w:rPr>
          <w:rFonts w:ascii="Calibri" w:eastAsia="Times New Roman" w:hAnsi="Calibri" w:cs="Times New Roman"/>
          <w:b/>
          <w:bCs/>
          <w:sz w:val="36"/>
          <w:szCs w:val="36"/>
        </w:rPr>
        <w:t>Heißner</w:t>
      </w:r>
      <w:proofErr w:type="spellEnd"/>
      <w:r w:rsidRPr="003660A4">
        <w:rPr>
          <w:rFonts w:ascii="Calibri" w:eastAsia="Times New Roman" w:hAnsi="Calibri" w:cs="Times New Roman"/>
          <w:b/>
          <w:bCs/>
          <w:sz w:val="36"/>
          <w:szCs w:val="36"/>
        </w:rPr>
        <w:t xml:space="preserve"> &amp; Felix Benecke über die Mehrwerte von Compliance</w:t>
      </w:r>
    </w:p>
    <w:p w14:paraId="3F3AA0B4" w14:textId="3609D617" w:rsidR="00A93012" w:rsidRPr="003660A4" w:rsidRDefault="00A93012" w:rsidP="003660A4">
      <w:pPr>
        <w:jc w:val="both"/>
        <w:rPr>
          <w:rFonts w:ascii="Calibri" w:eastAsia="Times New Roman" w:hAnsi="Calibri" w:cs="Times New Roman"/>
          <w:sz w:val="20"/>
          <w:szCs w:val="20"/>
        </w:rPr>
      </w:pPr>
      <w:r w:rsidRPr="003660A4">
        <w:rPr>
          <w:rFonts w:ascii="Calibri" w:eastAsia="Times New Roman" w:hAnsi="Calibri" w:cs="Times New Roman"/>
          <w:noProof/>
          <w:sz w:val="20"/>
          <w:szCs w:val="20"/>
        </w:rPr>
        <w:drawing>
          <wp:inline distT="0" distB="0" distL="0" distR="0" wp14:anchorId="6E730717" wp14:editId="3C236C98">
            <wp:extent cx="1899920" cy="1899920"/>
            <wp:effectExtent l="0" t="0" r="5080" b="5080"/>
            <wp:docPr id="15" name="Bild 15" descr="http://dico-ev.de/typo3temp/pics/e15e71f7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ico-ev.de/typo3temp/pics/e15e71f7e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3ECC9" w14:textId="77777777" w:rsidR="00A93012" w:rsidRPr="003660A4" w:rsidRDefault="00A93012" w:rsidP="003660A4">
      <w:pPr>
        <w:spacing w:before="100" w:beforeAutospacing="1" w:after="100" w:afterAutospacing="1"/>
        <w:jc w:val="both"/>
        <w:rPr>
          <w:rFonts w:ascii="Calibri" w:hAnsi="Calibri" w:cs="Times New Roman"/>
          <w:sz w:val="20"/>
          <w:szCs w:val="20"/>
        </w:rPr>
      </w:pPr>
      <w:r w:rsidRPr="003660A4">
        <w:rPr>
          <w:rFonts w:ascii="Calibri" w:hAnsi="Calibri" w:cs="Times New Roman"/>
          <w:sz w:val="20"/>
          <w:szCs w:val="20"/>
        </w:rPr>
        <w:t xml:space="preserve">Dr. Stefan </w:t>
      </w:r>
      <w:proofErr w:type="spellStart"/>
      <w:r w:rsidRPr="003660A4">
        <w:rPr>
          <w:rFonts w:ascii="Calibri" w:hAnsi="Calibri" w:cs="Times New Roman"/>
          <w:sz w:val="20"/>
          <w:szCs w:val="20"/>
        </w:rPr>
        <w:t>Heißner</w:t>
      </w:r>
      <w:proofErr w:type="spellEnd"/>
      <w:r w:rsidRPr="003660A4">
        <w:rPr>
          <w:rFonts w:ascii="Calibri" w:hAnsi="Calibri" w:cs="Times New Roman"/>
          <w:sz w:val="20"/>
          <w:szCs w:val="20"/>
        </w:rPr>
        <w:t xml:space="preserve"> ist Managing Partner im Bereich Business </w:t>
      </w:r>
      <w:proofErr w:type="spellStart"/>
      <w:r w:rsidRPr="003660A4">
        <w:rPr>
          <w:rFonts w:ascii="Calibri" w:hAnsi="Calibri" w:cs="Times New Roman"/>
          <w:sz w:val="20"/>
          <w:szCs w:val="20"/>
        </w:rPr>
        <w:t>Integrity</w:t>
      </w:r>
      <w:proofErr w:type="spellEnd"/>
      <w:r w:rsidRPr="003660A4">
        <w:rPr>
          <w:rFonts w:ascii="Calibri" w:hAnsi="Calibri" w:cs="Times New Roman"/>
          <w:sz w:val="20"/>
          <w:szCs w:val="20"/>
        </w:rPr>
        <w:t xml:space="preserve"> &amp; Corporate Compliance bei Ernst &amp; Young in Düsseldorf</w:t>
      </w:r>
      <w:proofErr w:type="gramStart"/>
      <w:r w:rsidRPr="003660A4">
        <w:rPr>
          <w:rFonts w:ascii="Calibri" w:hAnsi="Calibri" w:cs="Times New Roman"/>
          <w:sz w:val="20"/>
          <w:szCs w:val="20"/>
        </w:rPr>
        <w:t>, dort</w:t>
      </w:r>
      <w:proofErr w:type="gramEnd"/>
      <w:r w:rsidRPr="003660A4">
        <w:rPr>
          <w:rFonts w:ascii="Calibri" w:hAnsi="Calibri" w:cs="Times New Roman"/>
          <w:sz w:val="20"/>
          <w:szCs w:val="20"/>
        </w:rPr>
        <w:t xml:space="preserve"> verantwortlich für Deutschland, Österreich, Schweiz, Ost- und Südosteuropa sowie der GUS. Er hat 15 Jahre Berufserfahrung im Polizeidienst und 14 Jahre in der forensischen Wirtschaftsprüfung mit den Schwerpunkten </w:t>
      </w:r>
      <w:proofErr w:type="spellStart"/>
      <w:r w:rsidRPr="003660A4">
        <w:rPr>
          <w:rFonts w:ascii="Calibri" w:hAnsi="Calibri" w:cs="Times New Roman"/>
          <w:sz w:val="20"/>
          <w:szCs w:val="20"/>
        </w:rPr>
        <w:t>Fraud</w:t>
      </w:r>
      <w:proofErr w:type="spellEnd"/>
      <w:r w:rsidRPr="003660A4">
        <w:rPr>
          <w:rFonts w:ascii="Calibri" w:hAnsi="Calibri" w:cs="Times New Roman"/>
          <w:sz w:val="20"/>
          <w:szCs w:val="20"/>
        </w:rPr>
        <w:t xml:space="preserve"> Investigation, </w:t>
      </w:r>
      <w:proofErr w:type="spellStart"/>
      <w:r w:rsidRPr="003660A4">
        <w:rPr>
          <w:rFonts w:ascii="Calibri" w:hAnsi="Calibri" w:cs="Times New Roman"/>
          <w:sz w:val="20"/>
          <w:szCs w:val="20"/>
        </w:rPr>
        <w:t>Fraud</w:t>
      </w:r>
      <w:proofErr w:type="spellEnd"/>
      <w:r w:rsidRPr="003660A4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Pr="003660A4">
        <w:rPr>
          <w:rFonts w:ascii="Calibri" w:hAnsi="Calibri" w:cs="Times New Roman"/>
          <w:sz w:val="20"/>
          <w:szCs w:val="20"/>
        </w:rPr>
        <w:t>Prevention</w:t>
      </w:r>
      <w:proofErr w:type="spellEnd"/>
      <w:r w:rsidRPr="003660A4">
        <w:rPr>
          <w:rFonts w:ascii="Calibri" w:hAnsi="Calibri" w:cs="Times New Roman"/>
          <w:sz w:val="20"/>
          <w:szCs w:val="20"/>
        </w:rPr>
        <w:t xml:space="preserve">, Compliance Management und Dispute Services. Ausgewählte Projekterfahrung umfasst u.a. Entwicklung, Monitoring und </w:t>
      </w:r>
      <w:proofErr w:type="spellStart"/>
      <w:r w:rsidRPr="003660A4">
        <w:rPr>
          <w:rFonts w:ascii="Calibri" w:hAnsi="Calibri" w:cs="Times New Roman"/>
          <w:sz w:val="20"/>
          <w:szCs w:val="20"/>
        </w:rPr>
        <w:t>Auditierung</w:t>
      </w:r>
      <w:proofErr w:type="spellEnd"/>
      <w:r w:rsidRPr="003660A4">
        <w:rPr>
          <w:rFonts w:ascii="Calibri" w:hAnsi="Calibri" w:cs="Times New Roman"/>
          <w:sz w:val="20"/>
          <w:szCs w:val="20"/>
        </w:rPr>
        <w:t xml:space="preserve"> von Betrugsbekämpfungs-/Compliance Management-Systemen.</w:t>
      </w:r>
    </w:p>
    <w:p w14:paraId="2E0FBB3B" w14:textId="1C1B84A7" w:rsidR="00A93012" w:rsidRPr="003660A4" w:rsidRDefault="00A93012" w:rsidP="003660A4">
      <w:pPr>
        <w:jc w:val="both"/>
        <w:rPr>
          <w:rFonts w:ascii="Calibri" w:eastAsia="Times New Roman" w:hAnsi="Calibri" w:cs="Times New Roman"/>
          <w:sz w:val="20"/>
          <w:szCs w:val="20"/>
        </w:rPr>
      </w:pPr>
      <w:r w:rsidRPr="003660A4">
        <w:rPr>
          <w:rFonts w:ascii="Calibri" w:eastAsia="Times New Roman" w:hAnsi="Calibri" w:cs="Times New Roman"/>
          <w:noProof/>
          <w:sz w:val="20"/>
          <w:szCs w:val="20"/>
        </w:rPr>
        <w:drawing>
          <wp:inline distT="0" distB="0" distL="0" distR="0" wp14:anchorId="4DE3F012" wp14:editId="03A2EAEF">
            <wp:extent cx="1920240" cy="1899920"/>
            <wp:effectExtent l="0" t="0" r="10160" b="5080"/>
            <wp:docPr id="16" name="Bild 16" descr="http://dico-ev.de/typo3temp/pics/a43bb789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ico-ev.de/typo3temp/pics/a43bb7898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E829A" w14:textId="77777777" w:rsidR="00A93012" w:rsidRPr="003660A4" w:rsidRDefault="00A93012" w:rsidP="003660A4">
      <w:pPr>
        <w:spacing w:before="100" w:beforeAutospacing="1" w:after="100" w:afterAutospacing="1"/>
        <w:jc w:val="both"/>
        <w:rPr>
          <w:rFonts w:ascii="Calibri" w:hAnsi="Calibri" w:cs="Times New Roman"/>
          <w:sz w:val="20"/>
          <w:szCs w:val="20"/>
        </w:rPr>
      </w:pPr>
      <w:r w:rsidRPr="003660A4">
        <w:rPr>
          <w:rFonts w:ascii="Calibri" w:hAnsi="Calibri" w:cs="Times New Roman"/>
          <w:sz w:val="20"/>
          <w:szCs w:val="20"/>
        </w:rPr>
        <w:t xml:space="preserve">Felix Benecke ist Market Leader im Bereich Business </w:t>
      </w:r>
      <w:proofErr w:type="spellStart"/>
      <w:r w:rsidRPr="003660A4">
        <w:rPr>
          <w:rFonts w:ascii="Calibri" w:hAnsi="Calibri" w:cs="Times New Roman"/>
          <w:sz w:val="20"/>
          <w:szCs w:val="20"/>
        </w:rPr>
        <w:t>Integrity</w:t>
      </w:r>
      <w:proofErr w:type="spellEnd"/>
      <w:r w:rsidRPr="003660A4">
        <w:rPr>
          <w:rFonts w:ascii="Calibri" w:hAnsi="Calibri" w:cs="Times New Roman"/>
          <w:sz w:val="20"/>
          <w:szCs w:val="20"/>
        </w:rPr>
        <w:t xml:space="preserve"> &amp; Corporate Compliance bei Ernst &amp; Young in Düsseldorf. Dort verantwortet er die Marktbearbeitung und -entwicklung für Deutschland, Österreich, Schweiz, Ost- und Südosteuropa sowie der GUS. Er hat fast 10 Jahre Beratererfahrung in den Bereichen </w:t>
      </w:r>
      <w:proofErr w:type="spellStart"/>
      <w:r w:rsidRPr="003660A4">
        <w:rPr>
          <w:rFonts w:ascii="Calibri" w:hAnsi="Calibri" w:cs="Times New Roman"/>
          <w:sz w:val="20"/>
          <w:szCs w:val="20"/>
        </w:rPr>
        <w:t>Good</w:t>
      </w:r>
      <w:proofErr w:type="spellEnd"/>
      <w:r w:rsidRPr="003660A4">
        <w:rPr>
          <w:rFonts w:ascii="Calibri" w:hAnsi="Calibri" w:cs="Times New Roman"/>
          <w:sz w:val="20"/>
          <w:szCs w:val="20"/>
        </w:rPr>
        <w:t xml:space="preserve"> Corporate </w:t>
      </w:r>
      <w:proofErr w:type="spellStart"/>
      <w:r w:rsidRPr="003660A4">
        <w:rPr>
          <w:rFonts w:ascii="Calibri" w:hAnsi="Calibri" w:cs="Times New Roman"/>
          <w:sz w:val="20"/>
          <w:szCs w:val="20"/>
        </w:rPr>
        <w:t>Governance</w:t>
      </w:r>
      <w:proofErr w:type="spellEnd"/>
      <w:r w:rsidRPr="003660A4">
        <w:rPr>
          <w:rFonts w:ascii="Calibri" w:hAnsi="Calibri" w:cs="Times New Roman"/>
          <w:sz w:val="20"/>
          <w:szCs w:val="20"/>
        </w:rPr>
        <w:t xml:space="preserve">, Wert(e)-/Compliance Management, finanzielle Unternehmenssteuerung, wertorientierte Vergütung und Performance Management. Zu seinen Schwerpunkten gehört die Entwicklung von </w:t>
      </w:r>
      <w:proofErr w:type="spellStart"/>
      <w:r w:rsidRPr="003660A4">
        <w:rPr>
          <w:rFonts w:ascii="Calibri" w:hAnsi="Calibri" w:cs="Times New Roman"/>
          <w:sz w:val="20"/>
          <w:szCs w:val="20"/>
        </w:rPr>
        <w:t>Good</w:t>
      </w:r>
      <w:proofErr w:type="spellEnd"/>
      <w:r w:rsidRPr="003660A4">
        <w:rPr>
          <w:rFonts w:ascii="Calibri" w:hAnsi="Calibri" w:cs="Times New Roman"/>
          <w:sz w:val="20"/>
          <w:szCs w:val="20"/>
        </w:rPr>
        <w:t xml:space="preserve"> Corporate </w:t>
      </w:r>
      <w:proofErr w:type="spellStart"/>
      <w:r w:rsidRPr="003660A4">
        <w:rPr>
          <w:rFonts w:ascii="Calibri" w:hAnsi="Calibri" w:cs="Times New Roman"/>
          <w:sz w:val="20"/>
          <w:szCs w:val="20"/>
        </w:rPr>
        <w:t>Governance</w:t>
      </w:r>
      <w:proofErr w:type="spellEnd"/>
      <w:r w:rsidRPr="003660A4">
        <w:rPr>
          <w:rFonts w:ascii="Calibri" w:hAnsi="Calibri" w:cs="Times New Roman"/>
          <w:sz w:val="20"/>
          <w:szCs w:val="20"/>
        </w:rPr>
        <w:t>- und Wert(e)-/Compliance Management-Konzepten auf globaler Ebene.</w:t>
      </w:r>
    </w:p>
    <w:p w14:paraId="72352250" w14:textId="77777777" w:rsidR="00A93012" w:rsidRPr="003660A4" w:rsidRDefault="00A93012" w:rsidP="003660A4">
      <w:pPr>
        <w:spacing w:before="100" w:beforeAutospacing="1" w:after="100" w:afterAutospacing="1"/>
        <w:jc w:val="both"/>
        <w:rPr>
          <w:rFonts w:ascii="Calibri" w:hAnsi="Calibri" w:cs="Times New Roman"/>
          <w:sz w:val="20"/>
          <w:szCs w:val="20"/>
        </w:rPr>
      </w:pPr>
      <w:r w:rsidRPr="003660A4">
        <w:rPr>
          <w:rFonts w:ascii="Calibri" w:hAnsi="Calibri" w:cs="Times New Roman"/>
          <w:b/>
          <w:bCs/>
          <w:sz w:val="20"/>
          <w:szCs w:val="20"/>
        </w:rPr>
        <w:t>DICO: Wie wird aus Ihrer Sicht Compliance 2013 in Deutschland wahrgenommen?</w:t>
      </w:r>
      <w:r w:rsidRPr="003660A4">
        <w:rPr>
          <w:rFonts w:ascii="Calibri" w:hAnsi="Calibri" w:cs="Times New Roman"/>
          <w:sz w:val="20"/>
          <w:szCs w:val="20"/>
        </w:rPr>
        <w:t xml:space="preserve"> </w:t>
      </w:r>
    </w:p>
    <w:p w14:paraId="7B724521" w14:textId="77777777" w:rsidR="00A93012" w:rsidRPr="003660A4" w:rsidRDefault="00A93012" w:rsidP="003660A4">
      <w:pPr>
        <w:spacing w:before="100" w:beforeAutospacing="1" w:after="100" w:afterAutospacing="1"/>
        <w:jc w:val="both"/>
        <w:rPr>
          <w:rFonts w:ascii="Calibri" w:hAnsi="Calibri" w:cs="Times New Roman"/>
          <w:sz w:val="20"/>
          <w:szCs w:val="20"/>
        </w:rPr>
      </w:pPr>
      <w:r w:rsidRPr="003660A4">
        <w:rPr>
          <w:rFonts w:ascii="Calibri" w:hAnsi="Calibri" w:cs="Times New Roman"/>
          <w:b/>
          <w:bCs/>
          <w:sz w:val="20"/>
          <w:szCs w:val="20"/>
        </w:rPr>
        <w:t xml:space="preserve">Dr. </w:t>
      </w:r>
      <w:proofErr w:type="spellStart"/>
      <w:r w:rsidRPr="003660A4">
        <w:rPr>
          <w:rFonts w:ascii="Calibri" w:hAnsi="Calibri" w:cs="Times New Roman"/>
          <w:b/>
          <w:bCs/>
          <w:sz w:val="20"/>
          <w:szCs w:val="20"/>
        </w:rPr>
        <w:t>Heißner</w:t>
      </w:r>
      <w:proofErr w:type="spellEnd"/>
      <w:r w:rsidRPr="003660A4">
        <w:rPr>
          <w:rFonts w:ascii="Calibri" w:hAnsi="Calibri" w:cs="Times New Roman"/>
          <w:b/>
          <w:bCs/>
          <w:sz w:val="20"/>
          <w:szCs w:val="20"/>
        </w:rPr>
        <w:t xml:space="preserve"> / Benecke (EY):</w:t>
      </w:r>
      <w:r w:rsidRPr="003660A4">
        <w:rPr>
          <w:rFonts w:ascii="Calibri" w:hAnsi="Calibri" w:cs="Times New Roman"/>
          <w:sz w:val="20"/>
          <w:szCs w:val="20"/>
        </w:rPr>
        <w:t xml:space="preserve"> Die Bedeutung von Compliance ist mittlerweile auch bei deutschen Unternehmen angekommen. Dennoch ist Compliance vielerorts eher ein Pflichtthema, das kaum als aktiver Werttreiber verstanden wird.</w:t>
      </w:r>
    </w:p>
    <w:p w14:paraId="69D2FCBF" w14:textId="77777777" w:rsidR="00A93012" w:rsidRPr="003660A4" w:rsidRDefault="00A93012" w:rsidP="003660A4">
      <w:pPr>
        <w:spacing w:before="100" w:beforeAutospacing="1" w:after="100" w:afterAutospacing="1"/>
        <w:jc w:val="both"/>
        <w:rPr>
          <w:rFonts w:ascii="Calibri" w:hAnsi="Calibri" w:cs="Times New Roman"/>
          <w:sz w:val="20"/>
          <w:szCs w:val="20"/>
        </w:rPr>
      </w:pPr>
      <w:r w:rsidRPr="003660A4">
        <w:rPr>
          <w:rFonts w:ascii="Calibri" w:hAnsi="Calibri" w:cs="Times New Roman"/>
          <w:b/>
          <w:bCs/>
          <w:sz w:val="20"/>
          <w:szCs w:val="20"/>
        </w:rPr>
        <w:t>DICO: Woran kann eine solche Wahrnehmung liegen?</w:t>
      </w:r>
      <w:r w:rsidRPr="003660A4">
        <w:rPr>
          <w:rFonts w:ascii="Calibri" w:hAnsi="Calibri" w:cs="Times New Roman"/>
          <w:sz w:val="20"/>
          <w:szCs w:val="20"/>
        </w:rPr>
        <w:t xml:space="preserve"> </w:t>
      </w:r>
    </w:p>
    <w:p w14:paraId="5E370BAB" w14:textId="77777777" w:rsidR="00A93012" w:rsidRPr="003660A4" w:rsidRDefault="00A93012" w:rsidP="003660A4">
      <w:pPr>
        <w:spacing w:before="100" w:beforeAutospacing="1" w:after="100" w:afterAutospacing="1"/>
        <w:jc w:val="both"/>
        <w:rPr>
          <w:rFonts w:ascii="Calibri" w:hAnsi="Calibri" w:cs="Times New Roman"/>
          <w:sz w:val="20"/>
          <w:szCs w:val="20"/>
        </w:rPr>
      </w:pPr>
      <w:r w:rsidRPr="003660A4">
        <w:rPr>
          <w:rFonts w:ascii="Calibri" w:hAnsi="Calibri" w:cs="Times New Roman"/>
          <w:b/>
          <w:bCs/>
          <w:sz w:val="20"/>
          <w:szCs w:val="20"/>
        </w:rPr>
        <w:t xml:space="preserve">Dr. </w:t>
      </w:r>
      <w:proofErr w:type="spellStart"/>
      <w:r w:rsidRPr="003660A4">
        <w:rPr>
          <w:rFonts w:ascii="Calibri" w:hAnsi="Calibri" w:cs="Times New Roman"/>
          <w:b/>
          <w:bCs/>
          <w:sz w:val="20"/>
          <w:szCs w:val="20"/>
        </w:rPr>
        <w:t>Heißner</w:t>
      </w:r>
      <w:proofErr w:type="spellEnd"/>
      <w:r w:rsidRPr="003660A4">
        <w:rPr>
          <w:rFonts w:ascii="Calibri" w:hAnsi="Calibri" w:cs="Times New Roman"/>
          <w:b/>
          <w:bCs/>
          <w:sz w:val="20"/>
          <w:szCs w:val="20"/>
        </w:rPr>
        <w:t xml:space="preserve"> / Benecke (EY):</w:t>
      </w:r>
      <w:r w:rsidRPr="003660A4">
        <w:rPr>
          <w:rFonts w:ascii="Calibri" w:hAnsi="Calibri" w:cs="Times New Roman"/>
          <w:sz w:val="20"/>
          <w:szCs w:val="20"/>
        </w:rPr>
        <w:t xml:space="preserve"> Die meisten Compliance-Management-Systeme dürften nach wie vor sehr stark auf Kontrollen und formal-juristische Aspekte abgestellt sein. Die Mehrwerte, die Compliance bieten kann, sehen bisher die Wenigsten.</w:t>
      </w:r>
    </w:p>
    <w:p w14:paraId="00C788A0" w14:textId="77777777" w:rsidR="00A93012" w:rsidRPr="003660A4" w:rsidRDefault="00A93012" w:rsidP="003660A4">
      <w:pPr>
        <w:spacing w:before="100" w:beforeAutospacing="1" w:after="100" w:afterAutospacing="1"/>
        <w:jc w:val="both"/>
        <w:rPr>
          <w:rFonts w:ascii="Calibri" w:hAnsi="Calibri" w:cs="Times New Roman"/>
          <w:sz w:val="20"/>
          <w:szCs w:val="20"/>
        </w:rPr>
      </w:pPr>
      <w:r w:rsidRPr="003660A4">
        <w:rPr>
          <w:rFonts w:ascii="Calibri" w:hAnsi="Calibri" w:cs="Times New Roman"/>
          <w:b/>
          <w:bCs/>
          <w:sz w:val="20"/>
          <w:szCs w:val="20"/>
        </w:rPr>
        <w:lastRenderedPageBreak/>
        <w:t>DICO: Welche Mehrwerte können das sein?</w:t>
      </w:r>
      <w:r w:rsidRPr="003660A4">
        <w:rPr>
          <w:rFonts w:ascii="Calibri" w:hAnsi="Calibri" w:cs="Times New Roman"/>
          <w:sz w:val="20"/>
          <w:szCs w:val="20"/>
        </w:rPr>
        <w:t xml:space="preserve"> </w:t>
      </w:r>
    </w:p>
    <w:p w14:paraId="01D10C04" w14:textId="77777777" w:rsidR="00A93012" w:rsidRPr="003660A4" w:rsidRDefault="00A93012" w:rsidP="003660A4">
      <w:pPr>
        <w:spacing w:before="100" w:beforeAutospacing="1" w:after="100" w:afterAutospacing="1"/>
        <w:jc w:val="both"/>
        <w:rPr>
          <w:rFonts w:ascii="Calibri" w:hAnsi="Calibri" w:cs="Times New Roman"/>
          <w:sz w:val="20"/>
          <w:szCs w:val="20"/>
        </w:rPr>
      </w:pPr>
      <w:r w:rsidRPr="003660A4">
        <w:rPr>
          <w:rFonts w:ascii="Calibri" w:hAnsi="Calibri" w:cs="Times New Roman"/>
          <w:b/>
          <w:bCs/>
          <w:sz w:val="20"/>
          <w:szCs w:val="20"/>
        </w:rPr>
        <w:t xml:space="preserve">Dr. </w:t>
      </w:r>
      <w:proofErr w:type="spellStart"/>
      <w:r w:rsidRPr="003660A4">
        <w:rPr>
          <w:rFonts w:ascii="Calibri" w:hAnsi="Calibri" w:cs="Times New Roman"/>
          <w:b/>
          <w:bCs/>
          <w:sz w:val="20"/>
          <w:szCs w:val="20"/>
        </w:rPr>
        <w:t>Heißner</w:t>
      </w:r>
      <w:proofErr w:type="spellEnd"/>
      <w:r w:rsidRPr="003660A4">
        <w:rPr>
          <w:rFonts w:ascii="Calibri" w:hAnsi="Calibri" w:cs="Times New Roman"/>
          <w:b/>
          <w:bCs/>
          <w:sz w:val="20"/>
          <w:szCs w:val="20"/>
        </w:rPr>
        <w:t xml:space="preserve"> / Benecke (EY):</w:t>
      </w:r>
      <w:r w:rsidRPr="003660A4">
        <w:rPr>
          <w:rFonts w:ascii="Calibri" w:hAnsi="Calibri" w:cs="Times New Roman"/>
          <w:sz w:val="20"/>
          <w:szCs w:val="20"/>
        </w:rPr>
        <w:t xml:space="preserve"> Wir alle wissen: Compliance kann Risiken minimieren und damit Kapitalkosten senken. Compliance als Führungskonzept kann aber noch viel mehr: nämlich Organisationen schneller, besser und grundsätzlich erfolgreicher machen. Das funktioniert über die Vereinfachung von Prozessen und den Abbau von Unsicherheiten. Sprich: Compliance kann langfristig den Wertbeitrag eines Unternehmens und damit die Effizienz steigern; nicht nur Schäden verhindern.</w:t>
      </w:r>
    </w:p>
    <w:p w14:paraId="4BC6972C" w14:textId="77777777" w:rsidR="00A93012" w:rsidRPr="003660A4" w:rsidRDefault="00A93012" w:rsidP="003660A4">
      <w:pPr>
        <w:spacing w:before="100" w:beforeAutospacing="1" w:after="100" w:afterAutospacing="1"/>
        <w:jc w:val="both"/>
        <w:rPr>
          <w:rFonts w:ascii="Calibri" w:hAnsi="Calibri" w:cs="Times New Roman"/>
          <w:sz w:val="20"/>
          <w:szCs w:val="20"/>
        </w:rPr>
      </w:pPr>
      <w:r w:rsidRPr="003660A4">
        <w:rPr>
          <w:rFonts w:ascii="Calibri" w:hAnsi="Calibri" w:cs="Times New Roman"/>
          <w:b/>
          <w:bCs/>
          <w:sz w:val="20"/>
          <w:szCs w:val="20"/>
        </w:rPr>
        <w:t>DICO: Müssen die Compliance-Management-Systeme dafür verändert werden?</w:t>
      </w:r>
      <w:r w:rsidRPr="003660A4">
        <w:rPr>
          <w:rFonts w:ascii="Calibri" w:hAnsi="Calibri" w:cs="Times New Roman"/>
          <w:sz w:val="20"/>
          <w:szCs w:val="20"/>
        </w:rPr>
        <w:t xml:space="preserve"> </w:t>
      </w:r>
    </w:p>
    <w:p w14:paraId="1CA24E49" w14:textId="77777777" w:rsidR="00A93012" w:rsidRPr="003660A4" w:rsidRDefault="00A93012" w:rsidP="003660A4">
      <w:pPr>
        <w:spacing w:before="100" w:beforeAutospacing="1" w:after="100" w:afterAutospacing="1"/>
        <w:jc w:val="both"/>
        <w:rPr>
          <w:rFonts w:ascii="Calibri" w:hAnsi="Calibri" w:cs="Times New Roman"/>
          <w:sz w:val="20"/>
          <w:szCs w:val="20"/>
        </w:rPr>
      </w:pPr>
      <w:r w:rsidRPr="003660A4">
        <w:rPr>
          <w:rFonts w:ascii="Calibri" w:hAnsi="Calibri" w:cs="Times New Roman"/>
          <w:b/>
          <w:bCs/>
          <w:sz w:val="20"/>
          <w:szCs w:val="20"/>
        </w:rPr>
        <w:t xml:space="preserve">Dr. </w:t>
      </w:r>
      <w:proofErr w:type="spellStart"/>
      <w:r w:rsidRPr="003660A4">
        <w:rPr>
          <w:rFonts w:ascii="Calibri" w:hAnsi="Calibri" w:cs="Times New Roman"/>
          <w:b/>
          <w:bCs/>
          <w:sz w:val="20"/>
          <w:szCs w:val="20"/>
        </w:rPr>
        <w:t>Heißner</w:t>
      </w:r>
      <w:proofErr w:type="spellEnd"/>
      <w:r w:rsidRPr="003660A4">
        <w:rPr>
          <w:rFonts w:ascii="Calibri" w:hAnsi="Calibri" w:cs="Times New Roman"/>
          <w:b/>
          <w:bCs/>
          <w:sz w:val="20"/>
          <w:szCs w:val="20"/>
        </w:rPr>
        <w:t xml:space="preserve"> / Benecke (EY):</w:t>
      </w:r>
      <w:r w:rsidRPr="003660A4">
        <w:rPr>
          <w:rFonts w:ascii="Calibri" w:hAnsi="Calibri" w:cs="Times New Roman"/>
          <w:sz w:val="20"/>
          <w:szCs w:val="20"/>
        </w:rPr>
        <w:t xml:space="preserve"> Die Compliance-Management-Systeme werden breiter, weniger juristisch und somit sehr viel weniger auf Kontrollen und Formalien abgestellt. Sie werden in der Zukunft tief in der Unternehmens- und Führungskultur verankert sein und sehr viel stärker auch in grundsätzliche Führungsprinzipien hineinwirken, zum Beispiel durch die </w:t>
      </w:r>
      <w:proofErr w:type="spellStart"/>
      <w:r w:rsidRPr="003660A4">
        <w:rPr>
          <w:rFonts w:ascii="Calibri" w:hAnsi="Calibri" w:cs="Times New Roman"/>
          <w:sz w:val="20"/>
          <w:szCs w:val="20"/>
        </w:rPr>
        <w:t>Incentivierung</w:t>
      </w:r>
      <w:proofErr w:type="spellEnd"/>
      <w:r w:rsidRPr="003660A4">
        <w:rPr>
          <w:rFonts w:ascii="Calibri" w:hAnsi="Calibri" w:cs="Times New Roman"/>
          <w:sz w:val="20"/>
          <w:szCs w:val="20"/>
        </w:rPr>
        <w:t xml:space="preserve"> von Führungskräften.</w:t>
      </w:r>
    </w:p>
    <w:p w14:paraId="19A202D7" w14:textId="77777777" w:rsidR="00A93012" w:rsidRPr="003660A4" w:rsidRDefault="00A93012" w:rsidP="003660A4">
      <w:pPr>
        <w:spacing w:before="100" w:beforeAutospacing="1" w:after="100" w:afterAutospacing="1"/>
        <w:jc w:val="both"/>
        <w:rPr>
          <w:rFonts w:ascii="Calibri" w:hAnsi="Calibri" w:cs="Times New Roman"/>
          <w:sz w:val="20"/>
          <w:szCs w:val="20"/>
        </w:rPr>
      </w:pPr>
      <w:r w:rsidRPr="003660A4">
        <w:rPr>
          <w:rFonts w:ascii="Calibri" w:hAnsi="Calibri" w:cs="Times New Roman"/>
          <w:b/>
          <w:bCs/>
          <w:sz w:val="20"/>
          <w:szCs w:val="20"/>
        </w:rPr>
        <w:t xml:space="preserve">DICO: Warum sind Führung und Unternehmenskultur für Sie so wichtig? </w:t>
      </w:r>
    </w:p>
    <w:p w14:paraId="7753AE0C" w14:textId="77777777" w:rsidR="00A93012" w:rsidRPr="003660A4" w:rsidRDefault="00A93012" w:rsidP="003660A4">
      <w:pPr>
        <w:spacing w:before="100" w:beforeAutospacing="1" w:after="100" w:afterAutospacing="1"/>
        <w:jc w:val="both"/>
        <w:rPr>
          <w:rFonts w:ascii="Calibri" w:hAnsi="Calibri" w:cs="Times New Roman"/>
          <w:sz w:val="20"/>
          <w:szCs w:val="20"/>
        </w:rPr>
      </w:pPr>
      <w:r w:rsidRPr="003660A4">
        <w:rPr>
          <w:rFonts w:ascii="Calibri" w:hAnsi="Calibri" w:cs="Times New Roman"/>
          <w:b/>
          <w:bCs/>
          <w:sz w:val="20"/>
          <w:szCs w:val="20"/>
        </w:rPr>
        <w:t xml:space="preserve">Dr. </w:t>
      </w:r>
      <w:proofErr w:type="spellStart"/>
      <w:r w:rsidRPr="003660A4">
        <w:rPr>
          <w:rFonts w:ascii="Calibri" w:hAnsi="Calibri" w:cs="Times New Roman"/>
          <w:b/>
          <w:bCs/>
          <w:sz w:val="20"/>
          <w:szCs w:val="20"/>
        </w:rPr>
        <w:t>Heißner</w:t>
      </w:r>
      <w:proofErr w:type="spellEnd"/>
      <w:r w:rsidRPr="003660A4">
        <w:rPr>
          <w:rFonts w:ascii="Calibri" w:hAnsi="Calibri" w:cs="Times New Roman"/>
          <w:b/>
          <w:bCs/>
          <w:sz w:val="20"/>
          <w:szCs w:val="20"/>
        </w:rPr>
        <w:t xml:space="preserve"> / Benecke (EY):</w:t>
      </w:r>
      <w:r w:rsidRPr="003660A4">
        <w:rPr>
          <w:rFonts w:ascii="Calibri" w:hAnsi="Calibri" w:cs="Times New Roman"/>
          <w:sz w:val="20"/>
          <w:szCs w:val="20"/>
        </w:rPr>
        <w:t xml:space="preserve"> Weil es am Ende der Strecke um nichts anderes geht</w:t>
      </w:r>
      <w:proofErr w:type="gramStart"/>
      <w:r w:rsidRPr="003660A4">
        <w:rPr>
          <w:rFonts w:ascii="Calibri" w:hAnsi="Calibri" w:cs="Times New Roman"/>
          <w:sz w:val="20"/>
          <w:szCs w:val="20"/>
        </w:rPr>
        <w:t>, als</w:t>
      </w:r>
      <w:proofErr w:type="gramEnd"/>
      <w:r w:rsidRPr="003660A4">
        <w:rPr>
          <w:rFonts w:ascii="Calibri" w:hAnsi="Calibri" w:cs="Times New Roman"/>
          <w:sz w:val="20"/>
          <w:szCs w:val="20"/>
        </w:rPr>
        <w:t xml:space="preserve"> um Integrität. Nur integre Mitarbeiter schützen Wert und Werte eines Unternehmens. Nur wer diese Integrität selbst vorlebt und zum Teil seiner Führungs- und Unternehmenskultur macht</w:t>
      </w:r>
      <w:proofErr w:type="gramStart"/>
      <w:r w:rsidRPr="003660A4">
        <w:rPr>
          <w:rFonts w:ascii="Calibri" w:hAnsi="Calibri" w:cs="Times New Roman"/>
          <w:sz w:val="20"/>
          <w:szCs w:val="20"/>
        </w:rPr>
        <w:t>, wird</w:t>
      </w:r>
      <w:proofErr w:type="gramEnd"/>
      <w:r w:rsidRPr="003660A4">
        <w:rPr>
          <w:rFonts w:ascii="Calibri" w:hAnsi="Calibri" w:cs="Times New Roman"/>
          <w:sz w:val="20"/>
          <w:szCs w:val="20"/>
        </w:rPr>
        <w:t xml:space="preserve"> in der Wirtschaftswelt der Zukunft Erfolg haben.</w:t>
      </w:r>
    </w:p>
    <w:p w14:paraId="32670626" w14:textId="77777777" w:rsidR="00A93012" w:rsidRPr="003660A4" w:rsidRDefault="00A93012" w:rsidP="003660A4">
      <w:pPr>
        <w:jc w:val="both"/>
        <w:rPr>
          <w:rFonts w:ascii="Calibri" w:hAnsi="Calibri"/>
        </w:rPr>
      </w:pPr>
      <w:bookmarkStart w:id="0" w:name="_GoBack"/>
      <w:bookmarkEnd w:id="0"/>
    </w:p>
    <w:sectPr w:rsidR="00A93012" w:rsidRPr="003660A4" w:rsidSect="006F25D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49"/>
    <w:rsid w:val="000746FC"/>
    <w:rsid w:val="00216649"/>
    <w:rsid w:val="003660A4"/>
    <w:rsid w:val="004F007F"/>
    <w:rsid w:val="005D4286"/>
    <w:rsid w:val="006F25D6"/>
    <w:rsid w:val="00A93012"/>
    <w:rsid w:val="00D90D8E"/>
    <w:rsid w:val="00DC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6BF6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eichen"/>
    <w:uiPriority w:val="9"/>
    <w:qFormat/>
    <w:rsid w:val="0021664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216649"/>
    <w:rPr>
      <w:rFonts w:ascii="Times" w:hAnsi="Times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2166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1664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16649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semiHidden/>
    <w:unhideWhenUsed/>
    <w:rsid w:val="002166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eichen"/>
    <w:uiPriority w:val="9"/>
    <w:qFormat/>
    <w:rsid w:val="0021664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216649"/>
    <w:rPr>
      <w:rFonts w:ascii="Times" w:hAnsi="Times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2166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1664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16649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semiHidden/>
    <w:unhideWhenUsed/>
    <w:rsid w:val="00216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2763</Characters>
  <Application>Microsoft Macintosh Word</Application>
  <DocSecurity>0</DocSecurity>
  <Lines>23</Lines>
  <Paragraphs>6</Paragraphs>
  <ScaleCrop>false</ScaleCrop>
  <Company>DICO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Runge</dc:creator>
  <cp:keywords/>
  <dc:description/>
  <cp:lastModifiedBy>Manuela Runge</cp:lastModifiedBy>
  <cp:revision>3</cp:revision>
  <dcterms:created xsi:type="dcterms:W3CDTF">2016-11-25T09:38:00Z</dcterms:created>
  <dcterms:modified xsi:type="dcterms:W3CDTF">2016-11-25T14:39:00Z</dcterms:modified>
</cp:coreProperties>
</file>